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</w:tc>
      </w:tr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1A306C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1A306C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1A306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5F10CC">
              <w:rPr>
                <w:rFonts w:ascii="Times New Roman" w:hAnsi="Times New Roman" w:cs="Times New Roman"/>
                <w:sz w:val="28"/>
                <w:szCs w:val="28"/>
              </w:rPr>
              <w:t>фаст фуда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AD1" w:rsidRPr="00776A84" w:rsidTr="00D746F9">
        <w:tc>
          <w:tcPr>
            <w:tcW w:w="5319" w:type="dxa"/>
            <w:shd w:val="clear" w:color="auto" w:fill="auto"/>
          </w:tcPr>
          <w:p w:rsidR="00332AD1" w:rsidRPr="00776A84" w:rsidRDefault="00332AD1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1670" w:rsidRPr="00776A84" w:rsidRDefault="00731670" w:rsidP="00776A84">
      <w:pPr>
        <w:tabs>
          <w:tab w:val="left" w:pos="6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СХЕМА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Pr="00776A84">
        <w:rPr>
          <w:rFonts w:ascii="Times New Roman" w:hAnsi="Times New Roman" w:cs="Times New Roman"/>
          <w:bCs/>
          <w:sz w:val="28"/>
          <w:szCs w:val="28"/>
        </w:rPr>
        <w:t>нестационарных торговых объектов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662EC5">
        <w:rPr>
          <w:rFonts w:ascii="Times New Roman" w:hAnsi="Times New Roman" w:cs="Times New Roman"/>
          <w:bCs/>
          <w:sz w:val="28"/>
          <w:szCs w:val="28"/>
        </w:rPr>
        <w:t xml:space="preserve">реализации </w:t>
      </w:r>
      <w:r w:rsidR="005F10CC">
        <w:rPr>
          <w:rFonts w:ascii="Times New Roman" w:hAnsi="Times New Roman" w:cs="Times New Roman"/>
          <w:bCs/>
          <w:sz w:val="28"/>
          <w:szCs w:val="28"/>
        </w:rPr>
        <w:t>фаст фуда</w:t>
      </w:r>
      <w:r w:rsidR="001A306C">
        <w:rPr>
          <w:rFonts w:ascii="Times New Roman" w:hAnsi="Times New Roman" w:cs="Times New Roman"/>
          <w:sz w:val="28"/>
          <w:szCs w:val="28"/>
        </w:rPr>
        <w:t xml:space="preserve"> </w:t>
      </w:r>
      <w:r w:rsidR="00776A84">
        <w:rPr>
          <w:rFonts w:ascii="Times New Roman" w:hAnsi="Times New Roman" w:cs="Times New Roman"/>
          <w:sz w:val="28"/>
          <w:szCs w:val="28"/>
        </w:rPr>
        <w:t xml:space="preserve"> </w:t>
      </w:r>
      <w:r w:rsidRPr="00776A84">
        <w:rPr>
          <w:rFonts w:ascii="Times New Roman" w:hAnsi="Times New Roman" w:cs="Times New Roman"/>
          <w:bCs/>
          <w:sz w:val="28"/>
          <w:szCs w:val="28"/>
        </w:rPr>
        <w:t>на территории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 городского поселения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 района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498" w:type="dxa"/>
        <w:tblInd w:w="108" w:type="dxa"/>
        <w:tblLayout w:type="fixed"/>
        <w:tblLook w:val="00A0"/>
      </w:tblPr>
      <w:tblGrid>
        <w:gridCol w:w="567"/>
        <w:gridCol w:w="2977"/>
        <w:gridCol w:w="1843"/>
        <w:gridCol w:w="4111"/>
      </w:tblGrid>
      <w:tr w:rsidR="00731670" w:rsidRPr="00776A84" w:rsidTr="005C1A5E">
        <w:trPr>
          <w:trHeight w:val="11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76A84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76A84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Адрес местоположения нестационарного торгового объекта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76A84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Площадь земельного участка, торгового объекта, кв.м.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76A84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Специализация, вид нестационарного торгового объекта</w:t>
            </w:r>
          </w:p>
        </w:tc>
      </w:tr>
      <w:tr w:rsidR="00731670" w:rsidRPr="00776A84" w:rsidTr="005C1A5E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76A84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A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76A84" w:rsidRDefault="00662EC5" w:rsidP="005F10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Красная</w:t>
            </w:r>
            <w:r w:rsidR="005F10CC">
              <w:rPr>
                <w:rFonts w:ascii="Times New Roman" w:hAnsi="Times New Roman" w:cs="Times New Roman"/>
                <w:sz w:val="24"/>
                <w:szCs w:val="24"/>
              </w:rPr>
              <w:t xml:space="preserve"> (у кинотеатра «Заря»)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76A84" w:rsidRDefault="00662EC5" w:rsidP="00776A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6/6/1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76A84" w:rsidRDefault="005F10CC" w:rsidP="00B56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фаст фуд, киоск</w:t>
            </w:r>
          </w:p>
        </w:tc>
      </w:tr>
    </w:tbl>
    <w:p w:rsidR="00731670" w:rsidRPr="00776A84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A7964" w:rsidRPr="00776A84" w:rsidRDefault="004A7964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экономики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F0342A" w:rsidRPr="00731670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                                                                      Е.А. Проценко</w:t>
      </w:r>
    </w:p>
    <w:sectPr w:rsidR="00F0342A" w:rsidRPr="00731670" w:rsidSect="00776A84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6AE6" w:rsidRDefault="00346AE6" w:rsidP="00776A84">
      <w:pPr>
        <w:spacing w:after="0" w:line="240" w:lineRule="auto"/>
      </w:pPr>
      <w:r>
        <w:separator/>
      </w:r>
    </w:p>
  </w:endnote>
  <w:endnote w:type="continuationSeparator" w:id="1">
    <w:p w:rsidR="00346AE6" w:rsidRDefault="00346AE6" w:rsidP="00776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6AE6" w:rsidRDefault="00346AE6" w:rsidP="00776A84">
      <w:pPr>
        <w:spacing w:after="0" w:line="240" w:lineRule="auto"/>
      </w:pPr>
      <w:r>
        <w:separator/>
      </w:r>
    </w:p>
  </w:footnote>
  <w:footnote w:type="continuationSeparator" w:id="1">
    <w:p w:rsidR="00346AE6" w:rsidRDefault="00346AE6" w:rsidP="00776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00753"/>
      <w:docPartObj>
        <w:docPartGallery w:val="Page Numbers (Top of Page)"/>
        <w:docPartUnique/>
      </w:docPartObj>
    </w:sdtPr>
    <w:sdtContent>
      <w:p w:rsidR="00776A84" w:rsidRDefault="0067643C">
        <w:pPr>
          <w:pStyle w:val="a4"/>
          <w:jc w:val="center"/>
        </w:pPr>
        <w:fldSimple w:instr=" PAGE   \* MERGEFORMAT ">
          <w:r w:rsidR="00776A84">
            <w:rPr>
              <w:noProof/>
            </w:rPr>
            <w:t>1</w:t>
          </w:r>
        </w:fldSimple>
      </w:p>
    </w:sdtContent>
  </w:sdt>
  <w:p w:rsidR="00776A84" w:rsidRDefault="00776A8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31670"/>
    <w:rsid w:val="000362CA"/>
    <w:rsid w:val="00091559"/>
    <w:rsid w:val="000C09E2"/>
    <w:rsid w:val="001A306C"/>
    <w:rsid w:val="002E6F1B"/>
    <w:rsid w:val="002F551B"/>
    <w:rsid w:val="00332AD1"/>
    <w:rsid w:val="00346AE6"/>
    <w:rsid w:val="003708B8"/>
    <w:rsid w:val="003D34D3"/>
    <w:rsid w:val="004A7964"/>
    <w:rsid w:val="00560A5B"/>
    <w:rsid w:val="005C1A5E"/>
    <w:rsid w:val="005F10CC"/>
    <w:rsid w:val="00662EC5"/>
    <w:rsid w:val="0067643C"/>
    <w:rsid w:val="00702B50"/>
    <w:rsid w:val="00731670"/>
    <w:rsid w:val="00776A84"/>
    <w:rsid w:val="00785B8B"/>
    <w:rsid w:val="00874BE3"/>
    <w:rsid w:val="009328E5"/>
    <w:rsid w:val="00943CBD"/>
    <w:rsid w:val="00A502C9"/>
    <w:rsid w:val="00A8219B"/>
    <w:rsid w:val="00B0182A"/>
    <w:rsid w:val="00B5628B"/>
    <w:rsid w:val="00B63433"/>
    <w:rsid w:val="00B85F9E"/>
    <w:rsid w:val="00BD6722"/>
    <w:rsid w:val="00CB034D"/>
    <w:rsid w:val="00CD64F2"/>
    <w:rsid w:val="00CE72D7"/>
    <w:rsid w:val="00E2085E"/>
    <w:rsid w:val="00E7708F"/>
    <w:rsid w:val="00EA2D04"/>
    <w:rsid w:val="00F0342A"/>
    <w:rsid w:val="00F6654D"/>
    <w:rsid w:val="00F92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5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7316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6A84"/>
  </w:style>
  <w:style w:type="paragraph" w:styleId="a6">
    <w:name w:val="footer"/>
    <w:basedOn w:val="a"/>
    <w:link w:val="a7"/>
    <w:uiPriority w:val="99"/>
    <w:semiHidden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76A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26</cp:revision>
  <cp:lastPrinted>2020-07-06T10:27:00Z</cp:lastPrinted>
  <dcterms:created xsi:type="dcterms:W3CDTF">2019-09-06T07:26:00Z</dcterms:created>
  <dcterms:modified xsi:type="dcterms:W3CDTF">2020-07-06T10:27:00Z</dcterms:modified>
</cp:coreProperties>
</file>